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9BA28" w14:textId="0DE0DB7B" w:rsidR="00C87BBB" w:rsidRDefault="00C87BBB" w:rsidP="00E406E9">
      <w:pPr>
        <w:widowControl w:val="0"/>
        <w:tabs>
          <w:tab w:val="left" w:pos="1080"/>
        </w:tabs>
        <w:spacing w:after="0" w:line="240" w:lineRule="auto"/>
        <w:ind w:left="648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Rinkos konsultacijos 2 priedas (projektas)</w:t>
      </w:r>
    </w:p>
    <w:p w14:paraId="3D629885" w14:textId="5A30F7A7" w:rsidR="00E406E9" w:rsidRPr="00C87BBB" w:rsidRDefault="00E406E9" w:rsidP="00E406E9">
      <w:pPr>
        <w:widowControl w:val="0"/>
        <w:tabs>
          <w:tab w:val="left" w:pos="1080"/>
        </w:tabs>
        <w:spacing w:after="0" w:line="240" w:lineRule="auto"/>
        <w:ind w:left="6480"/>
        <w:jc w:val="both"/>
        <w:rPr>
          <w:rFonts w:ascii="Times New Roman" w:eastAsia="Times New Roman" w:hAnsi="Times New Roman" w:cs="Times New Roman"/>
          <w:i/>
          <w:iCs/>
          <w:sz w:val="24"/>
          <w:szCs w:val="24"/>
          <w:lang w:eastAsia="lt-LT"/>
        </w:rPr>
      </w:pPr>
      <w:r w:rsidRPr="00C87BBB">
        <w:rPr>
          <w:rFonts w:ascii="Times New Roman" w:eastAsia="Times New Roman" w:hAnsi="Times New Roman" w:cs="Times New Roman"/>
          <w:i/>
          <w:iCs/>
          <w:sz w:val="24"/>
          <w:szCs w:val="24"/>
          <w:lang w:eastAsia="lt-LT"/>
        </w:rPr>
        <w:t xml:space="preserve">Specialiųjų Pirkimo sąlygų </w:t>
      </w:r>
    </w:p>
    <w:p w14:paraId="4CF23D28" w14:textId="198B077E" w:rsidR="00E406E9" w:rsidRPr="00C87BBB" w:rsidRDefault="00C87BBB" w:rsidP="00E406E9">
      <w:pPr>
        <w:widowControl w:val="0"/>
        <w:tabs>
          <w:tab w:val="left" w:pos="1080"/>
        </w:tabs>
        <w:spacing w:after="0" w:line="240" w:lineRule="auto"/>
        <w:ind w:left="6480"/>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i/>
          <w:iCs/>
          <w:sz w:val="24"/>
          <w:szCs w:val="24"/>
          <w:lang w:eastAsia="lt-LT"/>
        </w:rPr>
        <w:t>4</w:t>
      </w:r>
      <w:r w:rsidR="00E406E9" w:rsidRPr="00C87BBB">
        <w:rPr>
          <w:rFonts w:ascii="Times New Roman" w:eastAsia="Times New Roman" w:hAnsi="Times New Roman" w:cs="Times New Roman"/>
          <w:i/>
          <w:iCs/>
          <w:sz w:val="24"/>
          <w:szCs w:val="24"/>
          <w:lang w:eastAsia="lt-LT"/>
        </w:rPr>
        <w:t xml:space="preserve"> priedas</w:t>
      </w:r>
      <w:r w:rsidRPr="00C87BBB">
        <w:rPr>
          <w:rFonts w:ascii="Times New Roman" w:eastAsia="Times New Roman" w:hAnsi="Times New Roman" w:cs="Times New Roman"/>
          <w:i/>
          <w:iCs/>
          <w:sz w:val="24"/>
          <w:szCs w:val="24"/>
          <w:lang w:eastAsia="lt-LT"/>
        </w:rPr>
        <w:t xml:space="preserve"> (projektas)</w:t>
      </w:r>
    </w:p>
    <w:p w14:paraId="79527EE5" w14:textId="77777777" w:rsidR="00E406E9" w:rsidRDefault="00E406E9" w:rsidP="00E406E9">
      <w:pPr>
        <w:widowControl w:val="0"/>
        <w:tabs>
          <w:tab w:val="left" w:pos="1080"/>
        </w:tabs>
        <w:spacing w:after="0" w:line="240" w:lineRule="auto"/>
        <w:ind w:left="6480" w:firstLine="567"/>
        <w:jc w:val="both"/>
        <w:rPr>
          <w:rFonts w:ascii="Times New Roman" w:eastAsia="Times New Roman" w:hAnsi="Times New Roman" w:cs="Times New Roman"/>
          <w:sz w:val="24"/>
          <w:szCs w:val="24"/>
          <w:lang w:eastAsia="lt-LT"/>
        </w:rPr>
      </w:pPr>
    </w:p>
    <w:p w14:paraId="2D39E2B6" w14:textId="3FFA9D6A" w:rsidR="00E406E9" w:rsidRPr="00E406E9" w:rsidRDefault="00E406E9" w:rsidP="00E406E9">
      <w:pPr>
        <w:widowControl w:val="0"/>
        <w:tabs>
          <w:tab w:val="left" w:pos="1080"/>
        </w:tabs>
        <w:spacing w:after="0" w:line="240" w:lineRule="auto"/>
        <w:jc w:val="center"/>
        <w:rPr>
          <w:rFonts w:ascii="Times New Roman" w:eastAsia="Times New Roman" w:hAnsi="Times New Roman" w:cs="Times New Roman"/>
          <w:b/>
          <w:bCs/>
          <w:sz w:val="24"/>
          <w:szCs w:val="24"/>
          <w:lang w:eastAsia="lt-LT"/>
        </w:rPr>
      </w:pPr>
      <w:r w:rsidRPr="00E406E9">
        <w:rPr>
          <w:rFonts w:ascii="Times New Roman" w:eastAsia="Times New Roman" w:hAnsi="Times New Roman" w:cs="Times New Roman"/>
          <w:b/>
          <w:bCs/>
          <w:sz w:val="24"/>
          <w:szCs w:val="24"/>
          <w:lang w:eastAsia="lt-LT"/>
        </w:rPr>
        <w:t>TIEKĖJŲ KVALIFIKACIJOS REIKALAVIMAI</w:t>
      </w:r>
    </w:p>
    <w:p w14:paraId="53074826" w14:textId="77777777" w:rsidR="00E406E9" w:rsidRPr="009F7413" w:rsidRDefault="00E406E9" w:rsidP="00E406E9">
      <w:pPr>
        <w:widowControl w:val="0"/>
        <w:tabs>
          <w:tab w:val="left" w:pos="1080"/>
        </w:tabs>
        <w:spacing w:after="0" w:line="240" w:lineRule="auto"/>
        <w:ind w:firstLine="567"/>
        <w:jc w:val="both"/>
        <w:rPr>
          <w:rFonts w:ascii="Times New Roman" w:eastAsia="Times New Roman" w:hAnsi="Times New Roman" w:cs="Times New Roman"/>
          <w:sz w:val="24"/>
          <w:szCs w:val="24"/>
          <w:lang w:eastAsia="lt-LT"/>
        </w:rPr>
      </w:pPr>
    </w:p>
    <w:p w14:paraId="04210D70" w14:textId="3E6DD8CE" w:rsidR="00E406E9" w:rsidRPr="009F7413" w:rsidRDefault="00E406E9" w:rsidP="00E406E9">
      <w:pPr>
        <w:tabs>
          <w:tab w:val="left" w:pos="426"/>
        </w:tabs>
        <w:spacing w:after="0" w:line="240" w:lineRule="auto"/>
        <w:ind w:firstLine="567"/>
        <w:contextualSpacing/>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Pr="009F7413">
        <w:rPr>
          <w:rFonts w:ascii="Times New Roman" w:eastAsia="Times New Roman" w:hAnsi="Times New Roman" w:cs="Times New Roman"/>
          <w:sz w:val="24"/>
          <w:szCs w:val="24"/>
          <w:lang w:eastAsia="lt-LT"/>
        </w:rPr>
        <w:t xml:space="preserve"> Tiekėjas, dalyvaujantis pirkime, turi atitikti šiuos kvalifikacijos reikalavimus:</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4253"/>
        <w:gridCol w:w="5039"/>
      </w:tblGrid>
      <w:tr w:rsidR="00E406E9" w:rsidRPr="00073E73" w14:paraId="2CEB5BDD" w14:textId="77777777" w:rsidTr="00506784">
        <w:trPr>
          <w:trHeight w:val="415"/>
        </w:trPr>
        <w:tc>
          <w:tcPr>
            <w:tcW w:w="9888" w:type="dxa"/>
            <w:gridSpan w:val="3"/>
          </w:tcPr>
          <w:p w14:paraId="030D365E" w14:textId="77777777" w:rsidR="00E406E9" w:rsidRPr="00073E73" w:rsidRDefault="00E406E9" w:rsidP="00506784">
            <w:pPr>
              <w:tabs>
                <w:tab w:val="left" w:pos="496"/>
                <w:tab w:val="left" w:pos="1134"/>
              </w:tabs>
              <w:spacing w:after="0" w:line="240" w:lineRule="auto"/>
              <w:jc w:val="center"/>
              <w:rPr>
                <w:rFonts w:ascii="Times New Roman" w:eastAsia="Times New Roman" w:hAnsi="Times New Roman" w:cs="Times New Roman"/>
                <w:i/>
                <w:sz w:val="23"/>
                <w:szCs w:val="23"/>
                <w:lang w:eastAsia="lt-LT"/>
              </w:rPr>
            </w:pPr>
            <w:r w:rsidRPr="00073E73">
              <w:rPr>
                <w:rFonts w:ascii="Times New Roman" w:eastAsia="Times New Roman" w:hAnsi="Times New Roman" w:cs="Times New Roman"/>
                <w:b/>
                <w:bCs/>
                <w:sz w:val="23"/>
                <w:szCs w:val="23"/>
                <w:lang w:eastAsia="lt-LT"/>
              </w:rPr>
              <w:t>Techninis ir profesinis pajėgumas</w:t>
            </w:r>
          </w:p>
        </w:tc>
      </w:tr>
      <w:tr w:rsidR="00E406E9" w:rsidRPr="00073E73" w14:paraId="683F3CF4" w14:textId="77777777" w:rsidTr="00073E73">
        <w:trPr>
          <w:trHeight w:val="3448"/>
        </w:trPr>
        <w:tc>
          <w:tcPr>
            <w:tcW w:w="596" w:type="dxa"/>
          </w:tcPr>
          <w:p w14:paraId="5C2FEB1A" w14:textId="39ADC9F0" w:rsidR="00E406E9" w:rsidRPr="00073E73" w:rsidRDefault="00E406E9" w:rsidP="00506784">
            <w:pPr>
              <w:tabs>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1.1.</w:t>
            </w:r>
          </w:p>
        </w:tc>
        <w:tc>
          <w:tcPr>
            <w:tcW w:w="4253" w:type="dxa"/>
          </w:tcPr>
          <w:p w14:paraId="355B2FAB" w14:textId="77777777" w:rsidR="00E406E9" w:rsidRPr="00073E73" w:rsidRDefault="00E406E9" w:rsidP="00506784">
            <w:pPr>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Tiekėjas, per paskutinius 3 metus arba per laiką nuo tiekėjo įregistravimo dienos (jeigu tiekėjas vykdė veiklą mažiau nei 3 metus) iki pasiūlymo pateikimo termino pabaigos yra tinkamai atstovavęs emitentui arba platintojui ir teikęs teisines paslaugas pagal Anglijos ir Jungtinių Amerikos Valstijų teisę užsienio rinkose platinant ne mažiau kaip 1 (vieną) Europos Sąjungos šalies vyriausybės vertybinių popierių emisiją;</w:t>
            </w:r>
          </w:p>
          <w:p w14:paraId="06408A31" w14:textId="77777777" w:rsidR="00E406E9" w:rsidRPr="00073E73" w:rsidRDefault="00E406E9" w:rsidP="00506784">
            <w:pPr>
              <w:spacing w:after="0" w:line="240" w:lineRule="auto"/>
              <w:jc w:val="both"/>
              <w:rPr>
                <w:rFonts w:ascii="Times New Roman" w:eastAsia="Times New Roman" w:hAnsi="Times New Roman" w:cs="Times New Roman"/>
                <w:sz w:val="23"/>
                <w:szCs w:val="23"/>
                <w:lang w:eastAsia="lt-LT"/>
              </w:rPr>
            </w:pPr>
          </w:p>
        </w:tc>
        <w:tc>
          <w:tcPr>
            <w:tcW w:w="5039" w:type="dxa"/>
          </w:tcPr>
          <w:p w14:paraId="75022FD2" w14:textId="4C5ED8D7" w:rsidR="00E406E9" w:rsidRPr="00073E73" w:rsidRDefault="00E406E9" w:rsidP="00506784">
            <w:pPr>
              <w:tabs>
                <w:tab w:val="left" w:pos="496"/>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xml:space="preserve">Pateikiamas per paskutinius 3 metus (jei tiekėjas veikia trumpiau nei 3 metus, tai nuo jo įregistravimo dienos) suteiktų paslaugų sąrašas, parengtas pagal Pasiūlymo formos </w:t>
            </w:r>
            <w:r w:rsidR="00C87BBB" w:rsidRPr="00073E73">
              <w:rPr>
                <w:rFonts w:ascii="Times New Roman" w:eastAsia="Times New Roman" w:hAnsi="Times New Roman" w:cs="Times New Roman"/>
                <w:sz w:val="23"/>
                <w:szCs w:val="23"/>
                <w:lang w:eastAsia="lt-LT"/>
              </w:rPr>
              <w:t>3</w:t>
            </w:r>
            <w:r w:rsidRPr="00073E73">
              <w:rPr>
                <w:rFonts w:ascii="Times New Roman" w:eastAsia="Times New Roman" w:hAnsi="Times New Roman" w:cs="Times New Roman"/>
                <w:sz w:val="23"/>
                <w:szCs w:val="23"/>
                <w:lang w:eastAsia="lt-LT"/>
              </w:rPr>
              <w:t xml:space="preserve"> priede pateiktą formą</w:t>
            </w:r>
            <w:r w:rsidR="00C87BBB" w:rsidRPr="00073E73">
              <w:rPr>
                <w:rFonts w:ascii="Times New Roman" w:eastAsia="Times New Roman" w:hAnsi="Times New Roman" w:cs="Times New Roman"/>
                <w:sz w:val="23"/>
                <w:szCs w:val="23"/>
                <w:lang w:eastAsia="lt-LT"/>
              </w:rPr>
              <w:t xml:space="preserve"> „Informacija apie tiekėjo suteiktas paslaugas pagal įvykdytas arba vykdomas sutartis“</w:t>
            </w:r>
            <w:r w:rsidRPr="00073E73">
              <w:rPr>
                <w:rFonts w:ascii="Times New Roman" w:eastAsia="Times New Roman" w:hAnsi="Times New Roman" w:cs="Times New Roman"/>
                <w:sz w:val="23"/>
                <w:szCs w:val="23"/>
                <w:lang w:eastAsia="lt-LT"/>
              </w:rPr>
              <w:t>, nurodant emitentą arba platintoją, kuriam buvo atstovauta, Europos Sąjungos šalių vyriausybių vertybinių popierių, kurių platinimo metu teisines paslaugas emitentui ar platintojui teikė teikėjas, ISIN kodai, taikytą teisę,  užsakovą, paslaugų suteikimo laikotarpį, suteiktų paslaugų aprašymą.</w:t>
            </w:r>
          </w:p>
          <w:p w14:paraId="204A94E8" w14:textId="1E99136D" w:rsidR="00E406E9" w:rsidRPr="00073E73" w:rsidRDefault="00E406E9" w:rsidP="00506784">
            <w:pPr>
              <w:tabs>
                <w:tab w:val="left" w:pos="496"/>
                <w:tab w:val="left" w:pos="1134"/>
              </w:tabs>
              <w:spacing w:after="0" w:line="240" w:lineRule="auto"/>
              <w:jc w:val="both"/>
              <w:rPr>
                <w:rFonts w:ascii="Times New Roman" w:eastAsia="Times New Roman" w:hAnsi="Times New Roman" w:cs="Times New Roman"/>
                <w:i/>
                <w:sz w:val="23"/>
                <w:szCs w:val="23"/>
                <w:lang w:eastAsia="lt-LT"/>
              </w:rPr>
            </w:pPr>
            <w:r w:rsidRPr="00073E73">
              <w:rPr>
                <w:rFonts w:ascii="Times New Roman" w:eastAsia="Times New Roman" w:hAnsi="Times New Roman" w:cs="Times New Roman"/>
                <w:i/>
                <w:sz w:val="23"/>
                <w:szCs w:val="23"/>
                <w:lang w:eastAsia="lt-LT"/>
              </w:rPr>
              <w:t>Pateikiamos skaitmeninės dokumentų kopijos.</w:t>
            </w:r>
          </w:p>
        </w:tc>
      </w:tr>
      <w:tr w:rsidR="00E406E9" w:rsidRPr="00073E73" w14:paraId="2AB40EF4" w14:textId="77777777" w:rsidTr="00073E73">
        <w:tc>
          <w:tcPr>
            <w:tcW w:w="596" w:type="dxa"/>
          </w:tcPr>
          <w:p w14:paraId="3608EE1C" w14:textId="2C293C62" w:rsidR="00E406E9" w:rsidRPr="00073E73" w:rsidRDefault="00E406E9" w:rsidP="00506784">
            <w:pPr>
              <w:tabs>
                <w:tab w:val="left" w:pos="1134"/>
              </w:tabs>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1.2.</w:t>
            </w:r>
          </w:p>
        </w:tc>
        <w:tc>
          <w:tcPr>
            <w:tcW w:w="4253" w:type="dxa"/>
          </w:tcPr>
          <w:p w14:paraId="0FA380AA"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Tiekėjas turi turėti kvalifikuotą personalą, turintį būtinas žinias bei patirtį, reikalingą paslaugų tinkamam suteikimui.</w:t>
            </w:r>
          </w:p>
          <w:p w14:paraId="0E8BC118"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u w:val="single"/>
                <w:lang w:eastAsia="lt-LT"/>
              </w:rPr>
              <w:t>Tiekėjo siūlomi ekspertai turi atitikti šiuos reikalavimus:</w:t>
            </w:r>
          </w:p>
          <w:p w14:paraId="227B6633"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per pastaruosius 5 metus turėti ne mažesnę kaip 3 metų teisinio darbo patirtį teikiant teisines konsultacijas vyriausybių vertybinių popierių emisijų platinimo klausimais;</w:t>
            </w:r>
          </w:p>
          <w:p w14:paraId="730C7A02"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lang w:eastAsia="lt-LT"/>
              </w:rPr>
            </w:pPr>
            <w:r w:rsidRPr="00073E73">
              <w:rPr>
                <w:rFonts w:ascii="Times New Roman" w:eastAsia="Times New Roman" w:hAnsi="Times New Roman" w:cs="Times New Roman"/>
                <w:sz w:val="23"/>
                <w:szCs w:val="23"/>
                <w:lang w:eastAsia="lt-LT"/>
              </w:rPr>
              <w:t>- turėti atstovavimo emitentui arba platintojui ir teisinių paslaugų teikimo patirtį pagal Anglijos ir Jungtinių Amerikos Valstijų teisę užsienio rinkose platinant Europos Sąjungos šalies vyriausybės vertybinių popierių emisijas, t.y. per pastaruosius 3 metus turi būti teikęs teisines konsultacijas vyriausybių vertybinių popierių emisijų platinimo klausimais ne mažiau kaip 1 (vienos) Europos Sąjungos šalies vyriausybės vertybinių popierių emisijos platinimo metu.</w:t>
            </w:r>
          </w:p>
          <w:p w14:paraId="40B18381" w14:textId="77777777" w:rsidR="00E406E9" w:rsidRPr="00073E73" w:rsidRDefault="00E406E9" w:rsidP="00506784">
            <w:pPr>
              <w:snapToGrid w:val="0"/>
              <w:spacing w:after="0" w:line="240" w:lineRule="auto"/>
              <w:jc w:val="both"/>
              <w:rPr>
                <w:rFonts w:ascii="Times New Roman" w:eastAsia="Times New Roman" w:hAnsi="Times New Roman" w:cs="Times New Roman"/>
                <w:sz w:val="23"/>
                <w:szCs w:val="23"/>
                <w:highlight w:val="yellow"/>
                <w:lang w:eastAsia="lt-LT"/>
              </w:rPr>
            </w:pPr>
          </w:p>
        </w:tc>
        <w:tc>
          <w:tcPr>
            <w:tcW w:w="5039" w:type="dxa"/>
          </w:tcPr>
          <w:p w14:paraId="750ED18A" w14:textId="316EA874" w:rsidR="00E406E9" w:rsidRPr="00073E73" w:rsidRDefault="00E406E9" w:rsidP="00506784">
            <w:pPr>
              <w:tabs>
                <w:tab w:val="left" w:pos="318"/>
              </w:tabs>
              <w:spacing w:after="0" w:line="240" w:lineRule="auto"/>
              <w:jc w:val="both"/>
              <w:rPr>
                <w:rFonts w:ascii="Times New Roman" w:eastAsia="Times New Roman" w:hAnsi="Times New Roman" w:cs="Times New Roman"/>
                <w:color w:val="000000" w:themeColor="text1"/>
                <w:sz w:val="23"/>
                <w:szCs w:val="23"/>
                <w:lang w:eastAsia="lt-LT"/>
              </w:rPr>
            </w:pPr>
            <w:r w:rsidRPr="00073E73">
              <w:rPr>
                <w:rFonts w:ascii="Times New Roman" w:eastAsia="Times New Roman" w:hAnsi="Times New Roman" w:cs="Times New Roman"/>
                <w:color w:val="000000" w:themeColor="text1"/>
                <w:sz w:val="23"/>
                <w:szCs w:val="23"/>
                <w:lang w:eastAsia="lt-LT"/>
              </w:rPr>
              <w:t xml:space="preserve">Pateikiamas paslaugas teiksiančių specialistų sąrašas bei siūlomų specialistų profesinės patirties aprašymai, parengti pagal Pasiūlymo formos </w:t>
            </w:r>
            <w:r w:rsidR="00C87BBB" w:rsidRPr="00073E73">
              <w:rPr>
                <w:rFonts w:ascii="Times New Roman" w:eastAsia="Times New Roman" w:hAnsi="Times New Roman" w:cs="Times New Roman"/>
                <w:color w:val="000000" w:themeColor="text1"/>
                <w:sz w:val="23"/>
                <w:szCs w:val="23"/>
                <w:lang w:eastAsia="lt-LT"/>
              </w:rPr>
              <w:t>1</w:t>
            </w:r>
            <w:r w:rsidRPr="00073E73">
              <w:rPr>
                <w:rFonts w:ascii="Times New Roman" w:eastAsia="Times New Roman" w:hAnsi="Times New Roman" w:cs="Times New Roman"/>
                <w:color w:val="000000" w:themeColor="text1"/>
                <w:sz w:val="23"/>
                <w:szCs w:val="23"/>
                <w:lang w:eastAsia="lt-LT"/>
              </w:rPr>
              <w:t xml:space="preserve"> priedą „</w:t>
            </w:r>
            <w:r w:rsidR="00C87BBB" w:rsidRPr="00073E73">
              <w:rPr>
                <w:rFonts w:ascii="Times New Roman" w:eastAsia="Times New Roman" w:hAnsi="Times New Roman" w:cs="Times New Roman"/>
                <w:color w:val="000000" w:themeColor="text1"/>
                <w:sz w:val="23"/>
                <w:szCs w:val="23"/>
                <w:lang w:eastAsia="lt-LT"/>
              </w:rPr>
              <w:t>Informacija apie tiekėjo specialistus</w:t>
            </w:r>
            <w:r w:rsidRPr="00073E73">
              <w:rPr>
                <w:rFonts w:ascii="Times New Roman" w:eastAsia="Times New Roman" w:hAnsi="Times New Roman" w:cs="Times New Roman"/>
                <w:color w:val="000000" w:themeColor="text1"/>
                <w:sz w:val="23"/>
                <w:szCs w:val="23"/>
                <w:lang w:eastAsia="lt-LT"/>
              </w:rPr>
              <w:t xml:space="preserve">“, kuriuose turi būti nurodyti siūlomų specialistų pareigos, vardai, pavardės, teisiniai santykiai su tiekėju bei pateikiama aiški informacija, kaip kiekvienas siūlomas specialistas atitinka kiekvieną konkurso sąlygų </w:t>
            </w:r>
            <w:r w:rsidR="00C87BBB" w:rsidRPr="00073E73">
              <w:rPr>
                <w:rFonts w:ascii="Times New Roman" w:eastAsia="Times New Roman" w:hAnsi="Times New Roman" w:cs="Times New Roman"/>
                <w:color w:val="000000" w:themeColor="text1"/>
                <w:sz w:val="23"/>
                <w:szCs w:val="23"/>
                <w:lang w:eastAsia="lt-LT"/>
              </w:rPr>
              <w:t xml:space="preserve">4 priedo „Tiekėjų kvalifikacijos reikalavimai“ </w:t>
            </w:r>
            <w:r w:rsidRPr="00073E73">
              <w:rPr>
                <w:rFonts w:ascii="Times New Roman" w:eastAsia="Times New Roman" w:hAnsi="Times New Roman" w:cs="Times New Roman"/>
                <w:color w:val="000000" w:themeColor="text1"/>
                <w:sz w:val="23"/>
                <w:szCs w:val="23"/>
                <w:lang w:eastAsia="lt-LT"/>
              </w:rPr>
              <w:t>1.2. papunktyje nustatytą reikalavimą.</w:t>
            </w:r>
          </w:p>
          <w:p w14:paraId="501C0967" w14:textId="1282B356" w:rsidR="00C87BBB" w:rsidRPr="00073E73" w:rsidRDefault="00E406E9" w:rsidP="00506784">
            <w:pPr>
              <w:tabs>
                <w:tab w:val="left" w:pos="851"/>
              </w:tabs>
              <w:spacing w:after="0" w:line="240" w:lineRule="auto"/>
              <w:jc w:val="both"/>
              <w:rPr>
                <w:rFonts w:ascii="Times New Roman" w:eastAsia="Arial Unicode MS" w:hAnsi="Times New Roman" w:cs="Times New Roman"/>
                <w:color w:val="000000" w:themeColor="text1"/>
                <w:sz w:val="23"/>
                <w:szCs w:val="23"/>
                <w:lang w:eastAsia="lt-LT"/>
              </w:rPr>
            </w:pPr>
            <w:r w:rsidRPr="00073E73">
              <w:rPr>
                <w:rFonts w:ascii="Times New Roman" w:eastAsia="Arial Unicode MS" w:hAnsi="Times New Roman" w:cs="Times New Roman"/>
                <w:color w:val="000000" w:themeColor="text1"/>
                <w:sz w:val="23"/>
                <w:szCs w:val="23"/>
                <w:lang w:eastAsia="lt-LT"/>
              </w:rPr>
              <w:t>Kartu pateikiami</w:t>
            </w:r>
            <w:r w:rsidR="00C87BBB" w:rsidRPr="00073E73">
              <w:rPr>
                <w:rFonts w:ascii="Times New Roman" w:eastAsia="Arial Unicode MS" w:hAnsi="Times New Roman" w:cs="Times New Roman"/>
                <w:color w:val="000000" w:themeColor="text1"/>
                <w:sz w:val="23"/>
                <w:szCs w:val="23"/>
                <w:lang w:eastAsia="lt-LT"/>
              </w:rPr>
              <w:t xml:space="preserve"> siūlomų specialistų patirties aprašymai, parengti pagal Pasiūlymo formos 2 priedą „Specialisto darbo patirtis vykdant teisinių paslaugų sutartis“. Taip pat pateikiami dokumentai ir informacija, pagrindžianti siūlomų specialistų patirtį. Pvz.  </w:t>
            </w:r>
          </w:p>
          <w:p w14:paraId="548987A1" w14:textId="54EFFF09" w:rsidR="00E406E9" w:rsidRPr="00073E73" w:rsidRDefault="00C87BBB" w:rsidP="00506784">
            <w:pPr>
              <w:tabs>
                <w:tab w:val="left" w:pos="851"/>
              </w:tabs>
              <w:spacing w:after="0" w:line="240" w:lineRule="auto"/>
              <w:jc w:val="both"/>
              <w:rPr>
                <w:rFonts w:ascii="Times New Roman" w:eastAsia="Arial Unicode MS" w:hAnsi="Times New Roman" w:cs="Times New Roman"/>
                <w:color w:val="000000" w:themeColor="text1"/>
                <w:sz w:val="23"/>
                <w:szCs w:val="23"/>
                <w:lang w:eastAsia="lt-LT"/>
              </w:rPr>
            </w:pPr>
            <w:r w:rsidRPr="00073E73">
              <w:rPr>
                <w:rFonts w:ascii="Times New Roman" w:eastAsia="Arial Unicode MS" w:hAnsi="Times New Roman" w:cs="Times New Roman"/>
                <w:color w:val="000000" w:themeColor="text1"/>
                <w:sz w:val="23"/>
                <w:szCs w:val="23"/>
                <w:lang w:eastAsia="lt-LT"/>
              </w:rPr>
              <w:t>laisvos formos užsakovų</w:t>
            </w:r>
            <w:r w:rsidR="00E406E9" w:rsidRPr="00073E73">
              <w:rPr>
                <w:rFonts w:ascii="Times New Roman" w:eastAsia="Arial Unicode MS" w:hAnsi="Times New Roman" w:cs="Times New Roman"/>
                <w:color w:val="000000" w:themeColor="text1"/>
                <w:sz w:val="23"/>
                <w:szCs w:val="23"/>
                <w:lang w:eastAsia="lt-LT"/>
              </w:rPr>
              <w:t xml:space="preserve"> atsiliepimai apie siūlomus specialistus, specialistų patirtį ir kvalifikaciją įrodančių diplomų, pažymėjimų ir kitų dokumentų, pagrindžiančių specialisto atitiktį kvalifikacijos reikalavimams, kopijos. </w:t>
            </w:r>
          </w:p>
          <w:p w14:paraId="3B2505ED" w14:textId="77777777" w:rsidR="00E406E9" w:rsidRPr="00073E73" w:rsidRDefault="00E406E9" w:rsidP="00506784">
            <w:pPr>
              <w:tabs>
                <w:tab w:val="left" w:pos="851"/>
              </w:tabs>
              <w:spacing w:after="0" w:line="240" w:lineRule="auto"/>
              <w:jc w:val="both"/>
              <w:rPr>
                <w:rFonts w:ascii="Times New Roman" w:eastAsia="Arial Unicode MS" w:hAnsi="Times New Roman" w:cs="Times New Roman"/>
                <w:color w:val="000000" w:themeColor="text1"/>
                <w:sz w:val="23"/>
                <w:szCs w:val="23"/>
                <w:lang w:eastAsia="lt-LT"/>
              </w:rPr>
            </w:pPr>
            <w:r w:rsidRPr="00073E73">
              <w:rPr>
                <w:rFonts w:ascii="Times New Roman" w:eastAsia="Times New Roman" w:hAnsi="Times New Roman" w:cs="Times New Roman"/>
                <w:color w:val="000000" w:themeColor="text1"/>
                <w:sz w:val="23"/>
                <w:szCs w:val="23"/>
                <w:lang w:eastAsia="lt-LT"/>
              </w:rPr>
              <w:t>Tuo atveju, jei specialistas nėra Tiekėjo darbuotojas, pateikiamas specialisto sutikimas, ketinimų protokolas arba preliminari sutartis, Tiekėjui laimėjus konkursą ir pasirašius viešojo pirkimo sutartį, vykdyti jam priskirtas pareigas.</w:t>
            </w:r>
          </w:p>
          <w:p w14:paraId="16613828" w14:textId="77777777" w:rsidR="00E406E9" w:rsidRPr="00073E73" w:rsidRDefault="00E406E9" w:rsidP="00506784">
            <w:pPr>
              <w:tabs>
                <w:tab w:val="left" w:pos="318"/>
              </w:tabs>
              <w:spacing w:after="0" w:line="240" w:lineRule="auto"/>
              <w:jc w:val="both"/>
              <w:rPr>
                <w:rFonts w:ascii="Times New Roman" w:eastAsia="Times New Roman" w:hAnsi="Times New Roman" w:cs="Times New Roman"/>
                <w:color w:val="000000" w:themeColor="text1"/>
                <w:sz w:val="23"/>
                <w:szCs w:val="23"/>
                <w:lang w:eastAsia="lt-LT"/>
              </w:rPr>
            </w:pPr>
            <w:r w:rsidRPr="00073E73">
              <w:rPr>
                <w:rFonts w:ascii="Times New Roman" w:eastAsia="Times New Roman" w:hAnsi="Times New Roman" w:cs="Times New Roman"/>
                <w:i/>
                <w:color w:val="000000" w:themeColor="text1"/>
                <w:sz w:val="23"/>
                <w:szCs w:val="23"/>
                <w:lang w:eastAsia="lt-LT"/>
              </w:rPr>
              <w:t>Pateikiamos skaitmeninės dokumentų kopijos.</w:t>
            </w:r>
          </w:p>
        </w:tc>
      </w:tr>
    </w:tbl>
    <w:p w14:paraId="1C7757D1" w14:textId="5BFC2AF1" w:rsidR="00073E73" w:rsidRDefault="00073E73" w:rsidP="00073E73">
      <w:pPr>
        <w:jc w:val="center"/>
      </w:pPr>
      <w:r>
        <w:t>______________</w:t>
      </w:r>
    </w:p>
    <w:sectPr w:rsidR="00073E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6E9"/>
    <w:rsid w:val="00073E73"/>
    <w:rsid w:val="00551AA0"/>
    <w:rsid w:val="008B3EA1"/>
    <w:rsid w:val="00C87BBB"/>
    <w:rsid w:val="00E40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737E"/>
  <w15:chartTrackingRefBased/>
  <w15:docId w15:val="{7D119759-0F01-48E2-91EB-F2FC4BD5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06E9"/>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E406E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406E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406E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406E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406E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406E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406E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406E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406E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06E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406E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06E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06E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06E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06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06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06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06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06E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E406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06E9"/>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E406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06E9"/>
    <w:pPr>
      <w:spacing w:before="160" w:after="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E406E9"/>
    <w:rPr>
      <w:i/>
      <w:iCs/>
      <w:color w:val="404040" w:themeColor="text1" w:themeTint="BF"/>
    </w:rPr>
  </w:style>
  <w:style w:type="paragraph" w:styleId="Sraopastraipa">
    <w:name w:val="List Paragraph"/>
    <w:basedOn w:val="prastasis"/>
    <w:uiPriority w:val="34"/>
    <w:qFormat/>
    <w:rsid w:val="00E406E9"/>
    <w:pPr>
      <w:spacing w:after="160"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E406E9"/>
    <w:rPr>
      <w:i/>
      <w:iCs/>
      <w:color w:val="0F4761" w:themeColor="accent1" w:themeShade="BF"/>
    </w:rPr>
  </w:style>
  <w:style w:type="paragraph" w:styleId="Iskirtacitata">
    <w:name w:val="Intense Quote"/>
    <w:basedOn w:val="prastasis"/>
    <w:next w:val="prastasis"/>
    <w:link w:val="IskirtacitataDiagrama"/>
    <w:uiPriority w:val="30"/>
    <w:qFormat/>
    <w:rsid w:val="00E406E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E406E9"/>
    <w:rPr>
      <w:i/>
      <w:iCs/>
      <w:color w:val="0F4761" w:themeColor="accent1" w:themeShade="BF"/>
    </w:rPr>
  </w:style>
  <w:style w:type="character" w:styleId="Rykinuoroda">
    <w:name w:val="Intense Reference"/>
    <w:basedOn w:val="Numatytasispastraiposriftas"/>
    <w:uiPriority w:val="32"/>
    <w:qFormat/>
    <w:rsid w:val="00E406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2168</Words>
  <Characters>1237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2025-09-23T08:35:00Z</dcterms:created>
  <dcterms:modified xsi:type="dcterms:W3CDTF">2025-10-15T08:20:00Z</dcterms:modified>
</cp:coreProperties>
</file>